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1B2B" w14:textId="77777777" w:rsidR="00260577" w:rsidRPr="007B2F40" w:rsidRDefault="00260577" w:rsidP="00260577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7B2F40">
        <w:rPr>
          <w:rFonts w:ascii="Arial" w:hAnsi="Arial" w:cs="Arial"/>
          <w:b/>
          <w:bCs/>
          <w:sz w:val="24"/>
          <w:szCs w:val="24"/>
          <w:lang w:val="el-GR"/>
        </w:rPr>
        <w:t>Δελτίο Τύπου</w:t>
      </w:r>
    </w:p>
    <w:p w14:paraId="2E2A2015" w14:textId="77777777" w:rsidR="00260577" w:rsidRPr="007B2F40" w:rsidRDefault="00260577" w:rsidP="007B2F40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Οι Ακαδημίες </w:t>
      </w:r>
      <w:r w:rsidRPr="007B2F40">
        <w:rPr>
          <w:rFonts w:ascii="Arial" w:hAnsi="Arial" w:cs="Arial"/>
          <w:b/>
          <w:bCs/>
          <w:sz w:val="24"/>
          <w:szCs w:val="24"/>
        </w:rPr>
        <w:t>Dragon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Force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by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στην Κύπρο!</w:t>
      </w:r>
    </w:p>
    <w:p w14:paraId="211D88D8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Με ιδιαίτερη χαρά και υπερηφάνεια ανακοινώνεται η έναρξη λειτουργίας της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πρώτης ποδοσφαιρικής ακαδημίας </w:t>
      </w:r>
      <w:r w:rsidRPr="007B2F40">
        <w:rPr>
          <w:rFonts w:ascii="Arial" w:hAnsi="Arial" w:cs="Arial"/>
          <w:b/>
          <w:bCs/>
          <w:sz w:val="24"/>
          <w:szCs w:val="24"/>
        </w:rPr>
        <w:t>Dragon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Force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by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στην Κύπρο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, από τον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Οκτώβριο του 2025</w:t>
      </w:r>
      <w:r w:rsidRPr="007B2F40">
        <w:rPr>
          <w:rFonts w:ascii="Arial" w:hAnsi="Arial" w:cs="Arial"/>
          <w:sz w:val="24"/>
          <w:szCs w:val="24"/>
          <w:lang w:val="el-GR"/>
        </w:rPr>
        <w:t>.</w:t>
      </w:r>
    </w:p>
    <w:p w14:paraId="05177753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Η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παγκοσμίου φήμης ποδοσφαιρική φιλοσοφία της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έρχεται πλέον και στη χώρα μας, μέσα από τη συνεργασία με την </w:t>
      </w:r>
      <w:r w:rsidRPr="007B2F40">
        <w:rPr>
          <w:rFonts w:ascii="Arial" w:hAnsi="Arial" w:cs="Arial"/>
          <w:b/>
          <w:bCs/>
          <w:sz w:val="24"/>
          <w:szCs w:val="24"/>
        </w:rPr>
        <w:t>PAEEK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, φέρνοντας στην Κύπρο την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τεχνογνωσία, τις αξίες και τα υψηλά πρότυπα εκπαίδευσης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του ιστορικού πορτογαλικού συλλόγου.</w:t>
      </w:r>
    </w:p>
    <w:p w14:paraId="70496F1C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Η </w:t>
      </w:r>
      <w:r w:rsidRPr="007B2F40">
        <w:rPr>
          <w:rFonts w:ascii="Arial" w:hAnsi="Arial" w:cs="Arial"/>
          <w:b/>
          <w:bCs/>
          <w:sz w:val="24"/>
          <w:szCs w:val="24"/>
        </w:rPr>
        <w:t>Dragon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Force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Cyprus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έχει ως στόχο να προσφέρει στους νέους αθλητές την ευκαιρία να αναπτυχθούν ολοκληρωμένα —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όχι μόνο ποδοσφαιρικά, αλλά και ως προσωπικότητες</w:t>
      </w:r>
      <w:r w:rsidRPr="007B2F40">
        <w:rPr>
          <w:rFonts w:ascii="Arial" w:hAnsi="Arial" w:cs="Arial"/>
          <w:sz w:val="24"/>
          <w:szCs w:val="24"/>
          <w:lang w:val="el-GR"/>
        </w:rPr>
        <w:t>, μέσα από την πειθαρχία, τη συνεργασία και το πάθος για αριστεία που χαρακτηρίζουν τη σχολή της Πόρτο.</w:t>
      </w:r>
    </w:p>
    <w:p w14:paraId="4C387BB5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Η παρουσία της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δεν θα είναι απλώς συμβολική ως ένα σημαντικό </w:t>
      </w:r>
      <w:r w:rsidRPr="007B2F40">
        <w:rPr>
          <w:rFonts w:ascii="Arial" w:hAnsi="Arial" w:cs="Arial"/>
          <w:sz w:val="24"/>
          <w:szCs w:val="24"/>
        </w:rPr>
        <w:t>brand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· αντιθέτως, τα οφέλη για τα παιδιά είναι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πραγματικά, πολλαπλά και πολυεπίπεδα</w:t>
      </w:r>
      <w:r w:rsidRPr="007B2F40">
        <w:rPr>
          <w:rFonts w:ascii="Arial" w:hAnsi="Arial" w:cs="Arial"/>
          <w:sz w:val="24"/>
          <w:szCs w:val="24"/>
          <w:lang w:val="el-GR"/>
        </w:rPr>
        <w:t>.</w:t>
      </w:r>
      <w:r w:rsidRPr="007B2F40">
        <w:rPr>
          <w:rFonts w:ascii="Arial" w:hAnsi="Arial" w:cs="Arial"/>
          <w:sz w:val="24"/>
          <w:szCs w:val="24"/>
          <w:lang w:val="el-GR"/>
        </w:rPr>
        <w:br/>
        <w:t xml:space="preserve">Προπονητές της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θα βρίσκονται για μεγάλα χρονικά διαστήματα στην Κύπρο, παρέχοντας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εξειδικευμένη καθοδήγηση, αξιολόγηση και συνεχή υποστήριξη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των νεαρών αθλητών.</w:t>
      </w:r>
    </w:p>
    <w:p w14:paraId="2DEEB662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Οι αθλητές της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ΠΑΕΕΚ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θα προπονούνται με βάση το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προπονητικό πρόγραμμα και τη μεθοδολογία της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sz w:val="24"/>
          <w:szCs w:val="24"/>
          <w:lang w:val="el-GR"/>
        </w:rPr>
        <w:t>, που έχει αναδείξει ταλέντα σε παίκτες παγκόσμιας κλάσης.</w:t>
      </w:r>
      <w:r w:rsidRPr="007B2F40">
        <w:rPr>
          <w:rFonts w:ascii="Arial" w:hAnsi="Arial" w:cs="Arial"/>
          <w:sz w:val="24"/>
          <w:szCs w:val="24"/>
          <w:lang w:val="el-GR"/>
        </w:rPr>
        <w:br/>
        <w:t xml:space="preserve">Παράλληλα, οι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προπονητές της ακαδημίας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θα αποκτήσουν πρόσβαση σε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σύγχρονα </w:t>
      </w:r>
      <w:r w:rsidRPr="007B2F40">
        <w:rPr>
          <w:rFonts w:ascii="Arial" w:hAnsi="Arial" w:cs="Arial"/>
          <w:b/>
          <w:bCs/>
          <w:sz w:val="24"/>
          <w:szCs w:val="24"/>
        </w:rPr>
        <w:t>online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εργαλεία και τεχνογνωσία διεθνών προτύπων</w:t>
      </w:r>
      <w:r w:rsidRPr="007B2F40">
        <w:rPr>
          <w:rFonts w:ascii="Arial" w:hAnsi="Arial" w:cs="Arial"/>
          <w:sz w:val="24"/>
          <w:szCs w:val="24"/>
          <w:lang w:val="el-GR"/>
        </w:rPr>
        <w:t>, ενισχύοντας την ποιότητα και την αποτελεσματικότητα της εκπαίδευσης.</w:t>
      </w:r>
    </w:p>
    <w:p w14:paraId="39D78918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Επιπλέον, η ακαδημία θα έχει τη δυνατότητα να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συμμετέχει σε διεθνή τουρνουά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που διοργανώνονται στην Πορτογαλία, προσφέροντας στους νεαρούς ποδοσφαιριστές πολύτιμες εμπειρίες και ευκαιρίες διάκρισης.</w:t>
      </w:r>
      <w:r w:rsidRPr="007B2F40">
        <w:rPr>
          <w:rFonts w:ascii="Arial" w:hAnsi="Arial" w:cs="Arial"/>
          <w:sz w:val="24"/>
          <w:szCs w:val="24"/>
          <w:lang w:val="el-GR"/>
        </w:rPr>
        <w:br/>
        <w:t xml:space="preserve">Ταυτόχρονα, οι ακαδημίες θα λειτουργούν ως </w:t>
      </w:r>
      <w:r w:rsidRPr="007B2F40">
        <w:rPr>
          <w:rFonts w:ascii="Arial" w:hAnsi="Arial" w:cs="Arial"/>
          <w:b/>
          <w:bCs/>
          <w:sz w:val="24"/>
          <w:szCs w:val="24"/>
        </w:rPr>
        <w:t>scouting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hub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για την </w:t>
      </w:r>
      <w:r w:rsidRPr="007B2F40">
        <w:rPr>
          <w:rFonts w:ascii="Arial" w:hAnsi="Arial" w:cs="Arial"/>
          <w:b/>
          <w:bCs/>
          <w:sz w:val="24"/>
          <w:szCs w:val="24"/>
        </w:rPr>
        <w:t>FC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Porto</w:t>
      </w:r>
      <w:r w:rsidRPr="007B2F40">
        <w:rPr>
          <w:rFonts w:ascii="Arial" w:hAnsi="Arial" w:cs="Arial"/>
          <w:sz w:val="24"/>
          <w:szCs w:val="24"/>
          <w:lang w:val="el-GR"/>
        </w:rPr>
        <w:t>, ανοίγοντας νέους δρόμους για ταλαντούχους ποδοσφαιριστές που στοχεύουν σε επαγγελματική καριέρα σε διεθνές επίπεδο.</w:t>
      </w:r>
    </w:p>
    <w:p w14:paraId="1CB3401A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Arial" w:hAnsi="Arial" w:cs="Arial"/>
          <w:sz w:val="24"/>
          <w:szCs w:val="24"/>
          <w:lang w:val="el-GR"/>
        </w:rPr>
        <w:t xml:space="preserve">Με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διεθνή προπονητικά πρότυπα, σύγχρονες εγκαταστάσεις και ξεκάθαρο όραμα για το μέλλον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, η </w:t>
      </w:r>
      <w:r w:rsidRPr="007B2F40">
        <w:rPr>
          <w:rFonts w:ascii="Arial" w:hAnsi="Arial" w:cs="Arial"/>
          <w:b/>
          <w:bCs/>
          <w:sz w:val="24"/>
          <w:szCs w:val="24"/>
        </w:rPr>
        <w:t>Dragon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Force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</w:rPr>
        <w:t>Cyprus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σηματοδοτεί μια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νέα εποχή για το κυπριακό ποδόσφαιρο</w:t>
      </w:r>
      <w:r w:rsidRPr="007B2F40">
        <w:rPr>
          <w:rFonts w:ascii="Arial" w:hAnsi="Arial" w:cs="Arial"/>
          <w:sz w:val="24"/>
          <w:szCs w:val="24"/>
          <w:lang w:val="el-GR"/>
        </w:rPr>
        <w:t>.</w:t>
      </w:r>
    </w:p>
    <w:p w14:paraId="23AEEBE1" w14:textId="77777777" w:rsidR="00260577" w:rsidRPr="007B2F40" w:rsidRDefault="00260577" w:rsidP="00260577">
      <w:pPr>
        <w:rPr>
          <w:rFonts w:ascii="Arial" w:hAnsi="Arial" w:cs="Arial"/>
          <w:sz w:val="24"/>
          <w:szCs w:val="24"/>
          <w:lang w:val="el-GR"/>
        </w:rPr>
      </w:pPr>
      <w:r w:rsidRPr="007B2F40">
        <w:rPr>
          <w:rFonts w:ascii="Segoe UI Emoji" w:hAnsi="Segoe UI Emoji" w:cs="Segoe UI Emoji"/>
          <w:sz w:val="24"/>
          <w:szCs w:val="24"/>
        </w:rPr>
        <w:t>📍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</w:t>
      </w:r>
      <w:r w:rsidRPr="007B2F40">
        <w:rPr>
          <w:rFonts w:ascii="Arial" w:hAnsi="Arial" w:cs="Arial"/>
          <w:b/>
          <w:bCs/>
          <w:sz w:val="24"/>
          <w:szCs w:val="24"/>
          <w:lang w:val="el-GR"/>
        </w:rPr>
        <w:t>Περισσότερες πληροφορίες &amp; εγγραφές:</w:t>
      </w:r>
      <w:r w:rsidRPr="007B2F40">
        <w:rPr>
          <w:rFonts w:ascii="Arial" w:hAnsi="Arial" w:cs="Arial"/>
          <w:sz w:val="24"/>
          <w:szCs w:val="24"/>
          <w:lang w:val="el-GR"/>
        </w:rPr>
        <w:br/>
      </w:r>
      <w:r w:rsidRPr="007B2F40">
        <w:rPr>
          <w:rFonts w:ascii="Segoe UI Emoji" w:hAnsi="Segoe UI Emoji" w:cs="Segoe UI Emoji"/>
          <w:sz w:val="24"/>
          <w:szCs w:val="24"/>
        </w:rPr>
        <w:t>📞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+357 77 11 11 39</w:t>
      </w:r>
      <w:r w:rsidRPr="007B2F40">
        <w:rPr>
          <w:rFonts w:ascii="Arial" w:hAnsi="Arial" w:cs="Arial"/>
          <w:sz w:val="24"/>
          <w:szCs w:val="24"/>
          <w:lang w:val="el-GR"/>
        </w:rPr>
        <w:br/>
      </w:r>
      <w:r w:rsidRPr="007B2F40">
        <w:rPr>
          <w:rFonts w:ascii="Segoe UI Emoji" w:hAnsi="Segoe UI Emoji" w:cs="Segoe UI Emoji"/>
          <w:sz w:val="24"/>
          <w:szCs w:val="24"/>
        </w:rPr>
        <w:t>🌐</w:t>
      </w:r>
      <w:r w:rsidRPr="007B2F40">
        <w:rPr>
          <w:rFonts w:ascii="Arial" w:hAnsi="Arial" w:cs="Arial"/>
          <w:sz w:val="24"/>
          <w:szCs w:val="24"/>
          <w:lang w:val="el-GR"/>
        </w:rPr>
        <w:t xml:space="preserve"> </w:t>
      </w:r>
      <w:hyperlink r:id="rId6" w:tgtFrame="_new" w:history="1">
        <w:proofErr w:type="spellStart"/>
        <w:r w:rsidRPr="007B2F40">
          <w:rPr>
            <w:rStyle w:val="Hyperlink"/>
            <w:rFonts w:ascii="Arial" w:hAnsi="Arial" w:cs="Arial"/>
            <w:sz w:val="24"/>
            <w:szCs w:val="24"/>
          </w:rPr>
          <w:t>dragonforcecyprus</w:t>
        </w:r>
        <w:proofErr w:type="spellEnd"/>
        <w:r w:rsidRPr="007B2F40">
          <w:rPr>
            <w:rStyle w:val="Hyperlink"/>
            <w:rFonts w:ascii="Arial" w:hAnsi="Arial" w:cs="Arial"/>
            <w:sz w:val="24"/>
            <w:szCs w:val="24"/>
            <w:lang w:val="el-GR"/>
          </w:rPr>
          <w:t>.</w:t>
        </w:r>
        <w:r w:rsidRPr="007B2F40">
          <w:rPr>
            <w:rStyle w:val="Hyperlink"/>
            <w:rFonts w:ascii="Arial" w:hAnsi="Arial" w:cs="Arial"/>
            <w:sz w:val="24"/>
            <w:szCs w:val="24"/>
          </w:rPr>
          <w:t>cy</w:t>
        </w:r>
      </w:hyperlink>
    </w:p>
    <w:p w14:paraId="4ED76558" w14:textId="3BC0631D" w:rsidR="006C3E00" w:rsidRPr="007B2F40" w:rsidRDefault="006C3E00">
      <w:pPr>
        <w:rPr>
          <w:rFonts w:ascii="Arial" w:hAnsi="Arial" w:cs="Arial"/>
          <w:sz w:val="24"/>
          <w:szCs w:val="24"/>
          <w:lang w:val="el-GR"/>
        </w:rPr>
      </w:pPr>
    </w:p>
    <w:sectPr w:rsidR="006C3E00" w:rsidRPr="007B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221E" w14:textId="77777777" w:rsidR="00260577" w:rsidRDefault="00260577" w:rsidP="00260577">
      <w:pPr>
        <w:spacing w:after="0" w:line="240" w:lineRule="auto"/>
      </w:pPr>
      <w:r>
        <w:separator/>
      </w:r>
    </w:p>
  </w:endnote>
  <w:endnote w:type="continuationSeparator" w:id="0">
    <w:p w14:paraId="208145C1" w14:textId="77777777" w:rsidR="00260577" w:rsidRDefault="00260577" w:rsidP="0026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A0D7" w14:textId="77777777" w:rsidR="00260577" w:rsidRDefault="00260577" w:rsidP="00260577">
      <w:pPr>
        <w:spacing w:after="0" w:line="240" w:lineRule="auto"/>
      </w:pPr>
      <w:r>
        <w:separator/>
      </w:r>
    </w:p>
  </w:footnote>
  <w:footnote w:type="continuationSeparator" w:id="0">
    <w:p w14:paraId="74AEAB68" w14:textId="77777777" w:rsidR="00260577" w:rsidRDefault="00260577" w:rsidP="00260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77"/>
    <w:rsid w:val="001B3384"/>
    <w:rsid w:val="00260577"/>
    <w:rsid w:val="00264464"/>
    <w:rsid w:val="0033473A"/>
    <w:rsid w:val="006C3E00"/>
    <w:rsid w:val="007B2F40"/>
    <w:rsid w:val="00B6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6A69E"/>
  <w15:chartTrackingRefBased/>
  <w15:docId w15:val="{21E54A00-E81D-4378-992D-D21B070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0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577"/>
  </w:style>
  <w:style w:type="paragraph" w:styleId="Footer">
    <w:name w:val="footer"/>
    <w:basedOn w:val="Normal"/>
    <w:link w:val="FooterChar"/>
    <w:uiPriority w:val="99"/>
    <w:unhideWhenUsed/>
    <w:rsid w:val="00260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agonforcecyprus.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1805</Characters>
  <Application>Microsoft Office Word</Application>
  <DocSecurity>0</DocSecurity>
  <Lines>31</Lines>
  <Paragraphs>11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Panicos Lenos</dc:creator>
  <cp:keywords/>
  <dc:description/>
  <cp:lastModifiedBy>Socratis Ioakim</cp:lastModifiedBy>
  <cp:revision>2</cp:revision>
  <dcterms:created xsi:type="dcterms:W3CDTF">2025-10-07T08:46:00Z</dcterms:created>
  <dcterms:modified xsi:type="dcterms:W3CDTF">2025-10-07T08:46:00Z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fd115956-60f4-4d92-a914-5d6785565cac</vt:lpwstr>
  </property>
</Properties>
</file>